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28" w:rsidRDefault="00A24E28" w:rsidP="00A24E28">
      <w:pPr>
        <w:spacing w:after="0" w:line="240" w:lineRule="auto"/>
        <w:ind w:firstLine="709"/>
        <w:jc w:val="center"/>
        <w:rPr>
          <w:rFonts w:ascii="Times New Roman" w:eastAsia="Verdana" w:hAnsi="Times New Roman" w:cs="Times New Roman"/>
          <w:b/>
          <w:color w:val="000000"/>
          <w:sz w:val="28"/>
          <w:szCs w:val="28"/>
        </w:rPr>
      </w:pPr>
      <w:r>
        <w:rPr>
          <w:rFonts w:ascii="Times New Roman" w:eastAsia="Verdana" w:hAnsi="Times New Roman" w:cs="Times New Roman"/>
          <w:b/>
          <w:color w:val="000000"/>
          <w:sz w:val="28"/>
          <w:szCs w:val="28"/>
        </w:rPr>
        <w:t>КРИТЕРИИ ОЦЕНИВАНИЯ ПО ФИЗИЧЕСКОЙ КУЛЬТУРЕ</w:t>
      </w:r>
    </w:p>
    <w:p w:rsidR="00534E0C" w:rsidRDefault="00534E0C" w:rsidP="00A24E28">
      <w:pPr>
        <w:spacing w:after="0" w:line="240" w:lineRule="auto"/>
        <w:ind w:firstLine="709"/>
        <w:jc w:val="center"/>
        <w:rPr>
          <w:rFonts w:ascii="Times New Roman" w:eastAsia="Verdana" w:hAnsi="Times New Roman" w:cs="Times New Roman"/>
          <w:b/>
          <w:color w:val="000000"/>
          <w:sz w:val="28"/>
          <w:szCs w:val="28"/>
        </w:rPr>
      </w:pP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b/>
          <w:color w:val="000000"/>
          <w:sz w:val="28"/>
          <w:szCs w:val="28"/>
        </w:rPr>
        <w:t>Критерии оценивания подготовленности учащихся по физической культуре.</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 </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Критерии оценивания по физической культуре являются качественными и количественными.</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i/>
          <w:color w:val="000000"/>
          <w:sz w:val="28"/>
          <w:szCs w:val="28"/>
          <w:u w:val="single"/>
        </w:rPr>
        <w:t>Качественные критерии успеваемости</w:t>
      </w:r>
      <w:r w:rsidRPr="000444AC">
        <w:rPr>
          <w:rFonts w:ascii="Times New Roman" w:eastAsia="Verdana" w:hAnsi="Times New Roman" w:cs="Times New Roman"/>
          <w:color w:val="000000"/>
          <w:sz w:val="28"/>
          <w:szCs w:val="28"/>
        </w:rPr>
        <w:t>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i/>
          <w:color w:val="000000"/>
          <w:sz w:val="28"/>
          <w:szCs w:val="28"/>
          <w:u w:val="single"/>
        </w:rPr>
        <w:t>Количественные критерии успеваемости</w:t>
      </w:r>
      <w:r w:rsidRPr="000444AC">
        <w:rPr>
          <w:rFonts w:ascii="Times New Roman" w:eastAsia="Verdana" w:hAnsi="Times New Roman" w:cs="Times New Roman"/>
          <w:color w:val="000000"/>
          <w:sz w:val="28"/>
          <w:szCs w:val="28"/>
        </w:rPr>
        <w:t>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i/>
          <w:color w:val="000000"/>
          <w:sz w:val="28"/>
          <w:szCs w:val="28"/>
          <w:u w:val="single"/>
        </w:rPr>
        <w:t>Итоговая отметка</w:t>
      </w:r>
      <w:r w:rsidRPr="000444AC">
        <w:rPr>
          <w:rFonts w:ascii="Times New Roman" w:eastAsia="Verdana" w:hAnsi="Times New Roman" w:cs="Times New Roman"/>
          <w:color w:val="000000"/>
          <w:sz w:val="28"/>
          <w:szCs w:val="28"/>
        </w:rPr>
        <w:t>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i/>
          <w:color w:val="000000"/>
          <w:sz w:val="28"/>
          <w:szCs w:val="28"/>
          <w:u w:val="single"/>
        </w:rPr>
        <w:t>Критерии оценивания успеваемости</w:t>
      </w:r>
      <w:r w:rsidRPr="000444AC">
        <w:rPr>
          <w:rFonts w:ascii="Times New Roman" w:eastAsia="Verdana" w:hAnsi="Times New Roman" w:cs="Times New Roman"/>
          <w:color w:val="000000"/>
          <w:sz w:val="28"/>
          <w:szCs w:val="28"/>
        </w:rPr>
        <w:t> по базовым составляющим физической подготовки учащихся:</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 </w:t>
      </w:r>
      <w:r w:rsidRPr="000444AC">
        <w:rPr>
          <w:rFonts w:ascii="Times New Roman" w:eastAsia="Verdana" w:hAnsi="Times New Roman" w:cs="Times New Roman"/>
          <w:b/>
          <w:color w:val="000000"/>
          <w:sz w:val="28"/>
          <w:szCs w:val="28"/>
        </w:rPr>
        <w:t>1. Знания</w:t>
      </w:r>
    </w:p>
    <w:p w:rsidR="00F54F27"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DA0076" w:rsidRPr="000444AC" w:rsidRDefault="00DA0076" w:rsidP="000444AC">
      <w:pPr>
        <w:spacing w:after="0" w:line="240" w:lineRule="auto"/>
        <w:ind w:firstLine="709"/>
        <w:jc w:val="both"/>
        <w:rPr>
          <w:rFonts w:ascii="Times New Roman" w:eastAsia="Verdana" w:hAnsi="Times New Roman" w:cs="Times New Roman"/>
          <w:color w:val="000000"/>
          <w:sz w:val="28"/>
          <w:szCs w:val="28"/>
        </w:rPr>
      </w:pPr>
      <w:r w:rsidRPr="000444AC">
        <w:rPr>
          <w:rFonts w:ascii="Times New Roman" w:eastAsia="Verdana" w:hAnsi="Times New Roman" w:cs="Times New Roman"/>
          <w:color w:val="000000"/>
          <w:sz w:val="28"/>
          <w:szCs w:val="28"/>
        </w:rPr>
        <w:t xml:space="preserve">С целью проверки знаний используются следующие методы: </w:t>
      </w:r>
    </w:p>
    <w:p w:rsidR="00F54F27" w:rsidRPr="00E266A4" w:rsidRDefault="00DA0076" w:rsidP="00E266A4">
      <w:pPr>
        <w:spacing w:after="0" w:line="240" w:lineRule="auto"/>
        <w:ind w:firstLine="709"/>
        <w:jc w:val="center"/>
        <w:rPr>
          <w:rFonts w:ascii="Times New Roman" w:eastAsia="Verdana" w:hAnsi="Times New Roman" w:cs="Times New Roman"/>
          <w:b/>
          <w:color w:val="000000"/>
          <w:sz w:val="28"/>
          <w:szCs w:val="28"/>
        </w:rPr>
      </w:pPr>
      <w:r w:rsidRPr="00E266A4">
        <w:rPr>
          <w:rFonts w:ascii="Times New Roman" w:eastAsia="Verdana" w:hAnsi="Times New Roman" w:cs="Times New Roman"/>
          <w:b/>
          <w:color w:val="000000"/>
          <w:sz w:val="28"/>
          <w:szCs w:val="28"/>
        </w:rPr>
        <w:t>Устный ответ:</w:t>
      </w:r>
    </w:p>
    <w:tbl>
      <w:tblPr>
        <w:tblW w:w="0" w:type="auto"/>
        <w:tblInd w:w="95" w:type="dxa"/>
        <w:tblCellMar>
          <w:left w:w="10" w:type="dxa"/>
          <w:right w:w="10" w:type="dxa"/>
        </w:tblCellMar>
        <w:tblLook w:val="0000" w:firstRow="0" w:lastRow="0" w:firstColumn="0" w:lastColumn="0" w:noHBand="0" w:noVBand="0"/>
      </w:tblPr>
      <w:tblGrid>
        <w:gridCol w:w="2260"/>
        <w:gridCol w:w="2317"/>
        <w:gridCol w:w="2676"/>
        <w:gridCol w:w="2217"/>
      </w:tblGrid>
      <w:tr w:rsidR="00F54F27" w:rsidRPr="00E266A4" w:rsidTr="00E266A4">
        <w:tc>
          <w:tcPr>
            <w:tcW w:w="2338"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rPr>
            </w:pPr>
            <w:r w:rsidRPr="00E266A4">
              <w:rPr>
                <w:rFonts w:ascii="Times New Roman" w:eastAsia="Verdana" w:hAnsi="Times New Roman" w:cs="Times New Roman"/>
                <w:sz w:val="28"/>
              </w:rPr>
              <w:t>О</w:t>
            </w:r>
            <w:r w:rsidR="00256614">
              <w:rPr>
                <w:rFonts w:ascii="Times New Roman" w:eastAsia="Verdana" w:hAnsi="Times New Roman" w:cs="Times New Roman"/>
                <w:sz w:val="28"/>
              </w:rPr>
              <w:t>тметка</w:t>
            </w:r>
            <w:r w:rsidRPr="00E266A4">
              <w:rPr>
                <w:rFonts w:ascii="Times New Roman" w:eastAsia="Verdana" w:hAnsi="Times New Roman" w:cs="Times New Roman"/>
                <w:sz w:val="28"/>
              </w:rPr>
              <w:t xml:space="preserve"> «5»</w:t>
            </w:r>
          </w:p>
        </w:tc>
        <w:tc>
          <w:tcPr>
            <w:tcW w:w="237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rPr>
            </w:pPr>
            <w:r w:rsidRPr="00E266A4">
              <w:rPr>
                <w:rFonts w:ascii="Times New Roman" w:eastAsia="Verdana" w:hAnsi="Times New Roman" w:cs="Times New Roman"/>
                <w:sz w:val="28"/>
              </w:rPr>
              <w:t>О</w:t>
            </w:r>
            <w:r w:rsidR="00256614">
              <w:rPr>
                <w:rFonts w:ascii="Times New Roman" w:eastAsia="Verdana" w:hAnsi="Times New Roman" w:cs="Times New Roman"/>
                <w:sz w:val="28"/>
              </w:rPr>
              <w:t>тметка</w:t>
            </w:r>
            <w:r w:rsidRPr="00E266A4">
              <w:rPr>
                <w:rFonts w:ascii="Times New Roman" w:eastAsia="Verdana" w:hAnsi="Times New Roman" w:cs="Times New Roman"/>
                <w:sz w:val="28"/>
              </w:rPr>
              <w:t xml:space="preserve"> «4»</w:t>
            </w:r>
          </w:p>
        </w:tc>
        <w:tc>
          <w:tcPr>
            <w:tcW w:w="2411"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rPr>
            </w:pPr>
            <w:r w:rsidRPr="00E266A4">
              <w:rPr>
                <w:rFonts w:ascii="Times New Roman" w:eastAsia="Verdana" w:hAnsi="Times New Roman" w:cs="Times New Roman"/>
                <w:sz w:val="28"/>
              </w:rPr>
              <w:t>О</w:t>
            </w:r>
            <w:r w:rsidR="00256614">
              <w:rPr>
                <w:rFonts w:ascii="Times New Roman" w:eastAsia="Verdana" w:hAnsi="Times New Roman" w:cs="Times New Roman"/>
                <w:sz w:val="28"/>
              </w:rPr>
              <w:t>тметка</w:t>
            </w:r>
            <w:r w:rsidRPr="00E266A4">
              <w:rPr>
                <w:rFonts w:ascii="Times New Roman" w:eastAsia="Verdana" w:hAnsi="Times New Roman" w:cs="Times New Roman"/>
                <w:sz w:val="28"/>
              </w:rPr>
              <w:t xml:space="preserve"> «3»</w:t>
            </w:r>
          </w:p>
        </w:tc>
        <w:tc>
          <w:tcPr>
            <w:tcW w:w="2347"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rPr>
            </w:pPr>
            <w:r w:rsidRPr="00E266A4">
              <w:rPr>
                <w:rFonts w:ascii="Times New Roman" w:eastAsia="Verdana" w:hAnsi="Times New Roman" w:cs="Times New Roman"/>
                <w:sz w:val="28"/>
              </w:rPr>
              <w:t>О</w:t>
            </w:r>
            <w:r w:rsidR="00256614">
              <w:rPr>
                <w:rFonts w:ascii="Times New Roman" w:eastAsia="Verdana" w:hAnsi="Times New Roman" w:cs="Times New Roman"/>
                <w:sz w:val="28"/>
              </w:rPr>
              <w:t>тметка</w:t>
            </w:r>
            <w:r w:rsidRPr="00E266A4">
              <w:rPr>
                <w:rFonts w:ascii="Times New Roman" w:eastAsia="Verdana" w:hAnsi="Times New Roman" w:cs="Times New Roman"/>
                <w:sz w:val="28"/>
              </w:rPr>
              <w:t xml:space="preserve"> «2»</w:t>
            </w:r>
          </w:p>
        </w:tc>
      </w:tr>
      <w:tr w:rsidR="00F54F27" w:rsidRPr="00E266A4" w:rsidTr="00E266A4">
        <w:tc>
          <w:tcPr>
            <w:tcW w:w="2338"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t>За ответ, в котором:</w:t>
            </w:r>
          </w:p>
        </w:tc>
        <w:tc>
          <w:tcPr>
            <w:tcW w:w="237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t>За тот же ответ, если:</w:t>
            </w:r>
          </w:p>
        </w:tc>
        <w:tc>
          <w:tcPr>
            <w:tcW w:w="2411"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t>За ответ, в котором:</w:t>
            </w:r>
          </w:p>
        </w:tc>
        <w:tc>
          <w:tcPr>
            <w:tcW w:w="2347"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t>За непонимание и:</w:t>
            </w:r>
          </w:p>
        </w:tc>
      </w:tr>
      <w:tr w:rsidR="00F54F27" w:rsidRPr="00E266A4" w:rsidTr="00E266A4">
        <w:tc>
          <w:tcPr>
            <w:tcW w:w="2338"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t xml:space="preserve">Учащийся демонстрирует глубокое понимание </w:t>
            </w:r>
            <w:r w:rsidRPr="00E266A4">
              <w:rPr>
                <w:rFonts w:ascii="Times New Roman" w:eastAsia="Verdana" w:hAnsi="Times New Roman" w:cs="Times New Roman"/>
                <w:sz w:val="28"/>
              </w:rPr>
              <w:lastRenderedPageBreak/>
              <w:t>сущности материала; логично его излагает, используя в деятельности.</w:t>
            </w:r>
          </w:p>
        </w:tc>
        <w:tc>
          <w:tcPr>
            <w:tcW w:w="237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lastRenderedPageBreak/>
              <w:t xml:space="preserve">В нём содержаться небольшие неточности и </w:t>
            </w:r>
            <w:r w:rsidRPr="00E266A4">
              <w:rPr>
                <w:rFonts w:ascii="Times New Roman" w:eastAsia="Verdana" w:hAnsi="Times New Roman" w:cs="Times New Roman"/>
                <w:sz w:val="28"/>
              </w:rPr>
              <w:lastRenderedPageBreak/>
              <w:t>незначительные ошибки.</w:t>
            </w:r>
          </w:p>
        </w:tc>
        <w:tc>
          <w:tcPr>
            <w:tcW w:w="2411"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r w:rsidRPr="00E266A4">
              <w:rPr>
                <w:rFonts w:ascii="Times New Roman" w:eastAsia="Verdana" w:hAnsi="Times New Roman" w:cs="Times New Roman"/>
                <w:sz w:val="28"/>
              </w:rPr>
              <w:lastRenderedPageBreak/>
              <w:t xml:space="preserve">Отсутствует логическая последовательность, имеются пробелы в </w:t>
            </w:r>
            <w:r w:rsidRPr="00E266A4">
              <w:rPr>
                <w:rFonts w:ascii="Times New Roman" w:eastAsia="Verdana" w:hAnsi="Times New Roman" w:cs="Times New Roman"/>
                <w:sz w:val="28"/>
              </w:rPr>
              <w:lastRenderedPageBreak/>
              <w:t>знании материала, нет должной аргументации и умения использовать знания на практике.</w:t>
            </w:r>
          </w:p>
        </w:tc>
        <w:tc>
          <w:tcPr>
            <w:tcW w:w="2347"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rPr>
            </w:pPr>
            <w:proofErr w:type="gramStart"/>
            <w:r w:rsidRPr="00E266A4">
              <w:rPr>
                <w:rFonts w:ascii="Times New Roman" w:eastAsia="Verdana" w:hAnsi="Times New Roman" w:cs="Times New Roman"/>
                <w:sz w:val="28"/>
              </w:rPr>
              <w:lastRenderedPageBreak/>
              <w:t>Не знание</w:t>
            </w:r>
            <w:proofErr w:type="gramEnd"/>
            <w:r w:rsidRPr="00E266A4">
              <w:rPr>
                <w:rFonts w:ascii="Times New Roman" w:eastAsia="Verdana" w:hAnsi="Times New Roman" w:cs="Times New Roman"/>
                <w:sz w:val="28"/>
              </w:rPr>
              <w:t xml:space="preserve"> материала программы.</w:t>
            </w:r>
          </w:p>
        </w:tc>
      </w:tr>
    </w:tbl>
    <w:p w:rsidR="00F54F27" w:rsidRDefault="00DA0076">
      <w:pPr>
        <w:spacing w:before="100" w:after="0" w:line="240" w:lineRule="auto"/>
        <w:rPr>
          <w:rFonts w:ascii="Verdana" w:eastAsia="Verdana" w:hAnsi="Verdana" w:cs="Verdana"/>
          <w:color w:val="000000"/>
          <w:sz w:val="16"/>
        </w:rPr>
      </w:pPr>
      <w:r>
        <w:rPr>
          <w:rFonts w:ascii="Verdana" w:eastAsia="Verdana" w:hAnsi="Verdana" w:cs="Verdana"/>
          <w:color w:val="000000"/>
          <w:sz w:val="16"/>
        </w:rPr>
        <w:lastRenderedPageBreak/>
        <w:t> </w:t>
      </w:r>
    </w:p>
    <w:p w:rsidR="00F54F27" w:rsidRPr="00534E0C" w:rsidRDefault="00DA0076" w:rsidP="00534E0C">
      <w:pPr>
        <w:spacing w:after="0" w:line="240" w:lineRule="auto"/>
        <w:jc w:val="center"/>
        <w:rPr>
          <w:rFonts w:ascii="Times New Roman" w:eastAsia="Verdana" w:hAnsi="Times New Roman" w:cs="Times New Roman"/>
          <w:b/>
          <w:color w:val="000000"/>
          <w:sz w:val="28"/>
          <w:szCs w:val="28"/>
        </w:rPr>
      </w:pPr>
      <w:r w:rsidRPr="00534E0C">
        <w:rPr>
          <w:rFonts w:ascii="Times New Roman" w:eastAsia="Verdana" w:hAnsi="Times New Roman" w:cs="Times New Roman"/>
          <w:b/>
          <w:color w:val="000000"/>
          <w:sz w:val="28"/>
          <w:szCs w:val="28"/>
        </w:rPr>
        <w:t>Тест:</w:t>
      </w:r>
    </w:p>
    <w:p w:rsidR="00DA0076" w:rsidRPr="00534E0C" w:rsidRDefault="00DA0076" w:rsidP="00534E0C">
      <w:pPr>
        <w:spacing w:after="0" w:line="240" w:lineRule="auto"/>
        <w:ind w:firstLine="850"/>
        <w:jc w:val="both"/>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При оценке выполнения тестового задания используется следующая шкала</w:t>
      </w:r>
    </w:p>
    <w:tbl>
      <w:tblPr>
        <w:tblW w:w="8360" w:type="dxa"/>
        <w:tblInd w:w="-128" w:type="dxa"/>
        <w:tblLayout w:type="fixed"/>
        <w:tblLook w:val="0000" w:firstRow="0" w:lastRow="0" w:firstColumn="0" w:lastColumn="0" w:noHBand="0" w:noVBand="0"/>
      </w:tblPr>
      <w:tblGrid>
        <w:gridCol w:w="6942"/>
        <w:gridCol w:w="1418"/>
      </w:tblGrid>
      <w:tr w:rsidR="00534E0C" w:rsidRPr="00534E0C" w:rsidTr="00534E0C">
        <w:trPr>
          <w:trHeight w:val="300"/>
        </w:trPr>
        <w:tc>
          <w:tcPr>
            <w:tcW w:w="6942" w:type="dxa"/>
            <w:tcBorders>
              <w:top w:val="single" w:sz="8" w:space="0" w:color="000000"/>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jc w:val="center"/>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Степень выполнения заданий</w:t>
            </w:r>
          </w:p>
        </w:tc>
        <w:tc>
          <w:tcPr>
            <w:tcW w:w="1418" w:type="dxa"/>
            <w:tcBorders>
              <w:top w:val="single" w:sz="8" w:space="0" w:color="000000"/>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jc w:val="center"/>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 xml:space="preserve">Оценка </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Менее чем на  20 %</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1</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20 %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2</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 xml:space="preserve">Выполнено не менее 30 % предложенных заданий       </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2</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40 %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2</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50 %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3</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60 %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3</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70 %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4</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Выполнено не менее 80 % предложенных заданий</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4</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 xml:space="preserve">Выполнено не менее 90 % предложенных заданий   </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5</w:t>
            </w:r>
          </w:p>
        </w:tc>
      </w:tr>
      <w:tr w:rsidR="00534E0C" w:rsidRPr="00534E0C" w:rsidTr="00534E0C">
        <w:trPr>
          <w:trHeight w:val="285"/>
        </w:trPr>
        <w:tc>
          <w:tcPr>
            <w:tcW w:w="6942" w:type="dxa"/>
            <w:tcBorders>
              <w:left w:val="single" w:sz="8" w:space="0" w:color="000000"/>
              <w:bottom w:val="single" w:sz="8" w:space="0" w:color="000000"/>
              <w:right w:val="single" w:sz="8" w:space="0" w:color="000000"/>
            </w:tcBorders>
            <w:tcMar>
              <w:left w:w="0" w:type="dxa"/>
              <w:right w:w="0" w:type="dxa"/>
            </w:tcMar>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Выполнены все предложенные задания</w:t>
            </w:r>
          </w:p>
        </w:tc>
        <w:tc>
          <w:tcPr>
            <w:tcW w:w="1418" w:type="dxa"/>
            <w:tcBorders>
              <w:left w:val="single" w:sz="8" w:space="0" w:color="000000"/>
              <w:bottom w:val="single" w:sz="8" w:space="0" w:color="000000"/>
              <w:right w:val="single" w:sz="8" w:space="0" w:color="000000"/>
            </w:tcBorders>
          </w:tcPr>
          <w:p w:rsidR="00534E0C" w:rsidRPr="00534E0C" w:rsidRDefault="00534E0C" w:rsidP="00534E0C">
            <w:pPr>
              <w:snapToGrid w:val="0"/>
              <w:spacing w:after="0" w:line="240" w:lineRule="auto"/>
              <w:rPr>
                <w:rFonts w:ascii="Times New Roman" w:eastAsia="Times New Roman" w:hAnsi="Times New Roman" w:cs="Times New Roman"/>
                <w:sz w:val="28"/>
                <w:szCs w:val="28"/>
              </w:rPr>
            </w:pPr>
            <w:r w:rsidRPr="00534E0C">
              <w:rPr>
                <w:rFonts w:ascii="Times New Roman" w:eastAsia="Times New Roman" w:hAnsi="Times New Roman" w:cs="Times New Roman"/>
                <w:sz w:val="28"/>
                <w:szCs w:val="28"/>
              </w:rPr>
              <w:t>5</w:t>
            </w:r>
          </w:p>
        </w:tc>
      </w:tr>
    </w:tbl>
    <w:p w:rsidR="00F54F27" w:rsidRDefault="00F54F27">
      <w:pPr>
        <w:spacing w:before="100" w:after="0" w:line="240" w:lineRule="auto"/>
        <w:rPr>
          <w:rFonts w:ascii="Verdana" w:eastAsia="Verdana" w:hAnsi="Verdana" w:cs="Verdana"/>
          <w:b/>
          <w:color w:val="000000"/>
          <w:sz w:val="21"/>
        </w:rPr>
      </w:pPr>
    </w:p>
    <w:p w:rsidR="00F54F27" w:rsidRPr="00E266A4" w:rsidRDefault="00DA0076" w:rsidP="00E266A4">
      <w:pPr>
        <w:spacing w:after="0" w:line="240" w:lineRule="auto"/>
        <w:rPr>
          <w:rFonts w:ascii="Times New Roman" w:eastAsia="Verdana" w:hAnsi="Times New Roman" w:cs="Times New Roman"/>
          <w:color w:val="000000"/>
          <w:sz w:val="28"/>
          <w:szCs w:val="28"/>
        </w:rPr>
      </w:pPr>
      <w:r w:rsidRPr="00E266A4">
        <w:rPr>
          <w:rFonts w:ascii="Times New Roman" w:eastAsia="Verdana" w:hAnsi="Times New Roman" w:cs="Times New Roman"/>
          <w:b/>
          <w:color w:val="000000"/>
          <w:sz w:val="28"/>
          <w:szCs w:val="28"/>
        </w:rPr>
        <w:t>2. Техника владения двигательными умениями и навыками</w:t>
      </w:r>
    </w:p>
    <w:p w:rsidR="00F54F27" w:rsidRPr="00E266A4" w:rsidRDefault="00DA0076" w:rsidP="00E266A4">
      <w:pPr>
        <w:spacing w:after="0" w:line="240" w:lineRule="auto"/>
        <w:jc w:val="both"/>
        <w:rPr>
          <w:rFonts w:ascii="Times New Roman" w:eastAsia="Verdana" w:hAnsi="Times New Roman" w:cs="Times New Roman"/>
          <w:color w:val="000000"/>
          <w:sz w:val="28"/>
          <w:szCs w:val="28"/>
        </w:rPr>
      </w:pPr>
      <w:r w:rsidRPr="00E266A4">
        <w:rPr>
          <w:rFonts w:ascii="Times New Roman" w:eastAsia="Verdana" w:hAnsi="Times New Roman" w:cs="Times New Roman"/>
          <w:color w:val="000000"/>
          <w:sz w:val="28"/>
          <w:szCs w:val="28"/>
        </w:rPr>
        <w:t> </w:t>
      </w:r>
      <w:r w:rsidR="00E266A4">
        <w:rPr>
          <w:rFonts w:ascii="Times New Roman" w:eastAsia="Verdana" w:hAnsi="Times New Roman" w:cs="Times New Roman"/>
          <w:color w:val="000000"/>
          <w:sz w:val="28"/>
          <w:szCs w:val="28"/>
        </w:rPr>
        <w:tab/>
      </w:r>
      <w:r w:rsidRPr="00E266A4">
        <w:rPr>
          <w:rFonts w:ascii="Times New Roman" w:eastAsia="Verdana" w:hAnsi="Times New Roman" w:cs="Times New Roman"/>
          <w:color w:val="000000"/>
          <w:sz w:val="28"/>
          <w:szCs w:val="28"/>
        </w:rPr>
        <w:t>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w:t>
      </w:r>
    </w:p>
    <w:tbl>
      <w:tblPr>
        <w:tblW w:w="0" w:type="auto"/>
        <w:tblInd w:w="95" w:type="dxa"/>
        <w:tblCellMar>
          <w:left w:w="10" w:type="dxa"/>
          <w:right w:w="10" w:type="dxa"/>
        </w:tblCellMar>
        <w:tblLook w:val="0000" w:firstRow="0" w:lastRow="0" w:firstColumn="0" w:lastColumn="0" w:noHBand="0" w:noVBand="0"/>
      </w:tblPr>
      <w:tblGrid>
        <w:gridCol w:w="2697"/>
        <w:gridCol w:w="2310"/>
        <w:gridCol w:w="2263"/>
        <w:gridCol w:w="2200"/>
      </w:tblGrid>
      <w:tr w:rsidR="00F54F27" w:rsidRPr="00E266A4">
        <w:tc>
          <w:tcPr>
            <w:tcW w:w="2402"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«5»</w:t>
            </w:r>
          </w:p>
        </w:tc>
        <w:tc>
          <w:tcPr>
            <w:tcW w:w="2400"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«4»</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«3»</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after="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«2»</w:t>
            </w:r>
          </w:p>
        </w:tc>
      </w:tr>
      <w:tr w:rsidR="00F54F27" w:rsidRPr="00E266A4">
        <w:tc>
          <w:tcPr>
            <w:tcW w:w="2402"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За выполнение, в котором:</w:t>
            </w:r>
          </w:p>
        </w:tc>
        <w:tc>
          <w:tcPr>
            <w:tcW w:w="2400"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За тоже выполнение, если:</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За выполнение, в котором:</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За выполнение, в котором:</w:t>
            </w:r>
          </w:p>
        </w:tc>
      </w:tr>
      <w:tr w:rsidR="00F54F27" w:rsidRPr="00E266A4">
        <w:tc>
          <w:tcPr>
            <w:tcW w:w="2402"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Движение или отдельные его элементы выполнены правильно, с соблюдением всех требований, без ошибок, легко, свободно</w:t>
            </w:r>
            <w:proofErr w:type="gramStart"/>
            <w:r w:rsidRPr="00E266A4">
              <w:rPr>
                <w:rFonts w:ascii="Times New Roman" w:eastAsia="Verdana" w:hAnsi="Times New Roman" w:cs="Times New Roman"/>
                <w:sz w:val="28"/>
                <w:szCs w:val="28"/>
              </w:rPr>
              <w:t>.</w:t>
            </w:r>
            <w:proofErr w:type="gramEnd"/>
            <w:r w:rsidRPr="00E266A4">
              <w:rPr>
                <w:rFonts w:ascii="Times New Roman" w:eastAsia="Verdana" w:hAnsi="Times New Roman" w:cs="Times New Roman"/>
                <w:sz w:val="28"/>
                <w:szCs w:val="28"/>
              </w:rPr>
              <w:t xml:space="preserve"> </w:t>
            </w:r>
            <w:proofErr w:type="gramStart"/>
            <w:r w:rsidRPr="00E266A4">
              <w:rPr>
                <w:rFonts w:ascii="Times New Roman" w:eastAsia="Verdana" w:hAnsi="Times New Roman" w:cs="Times New Roman"/>
                <w:sz w:val="28"/>
                <w:szCs w:val="28"/>
              </w:rPr>
              <w:t>ч</w:t>
            </w:r>
            <w:proofErr w:type="gramEnd"/>
            <w:r w:rsidRPr="00E266A4">
              <w:rPr>
                <w:rFonts w:ascii="Times New Roman" w:eastAsia="Verdana" w:hAnsi="Times New Roman" w:cs="Times New Roman"/>
                <w:sz w:val="28"/>
                <w:szCs w:val="28"/>
              </w:rPr>
              <w:t xml:space="preserve">ётко, уверенно, слитно, с отличной осанкой, в надлежащем ритме; ученик понимает сущность движения, </w:t>
            </w:r>
            <w:r w:rsidRPr="00E266A4">
              <w:rPr>
                <w:rFonts w:ascii="Times New Roman" w:eastAsia="Verdana" w:hAnsi="Times New Roman" w:cs="Times New Roman"/>
                <w:sz w:val="28"/>
                <w:szCs w:val="28"/>
              </w:rPr>
              <w:lastRenderedPageBreak/>
              <w:t>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400"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lastRenderedPageBreak/>
              <w:t>При выполнении ученик действует так же, как и в предыдущем случае, но допустил не более двух незначительных ошибок.</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w:t>
            </w:r>
            <w:r w:rsidRPr="00E266A4">
              <w:rPr>
                <w:rFonts w:ascii="Times New Roman" w:eastAsia="Verdana" w:hAnsi="Times New Roman" w:cs="Times New Roman"/>
                <w:sz w:val="28"/>
                <w:szCs w:val="28"/>
              </w:rPr>
              <w:lastRenderedPageBreak/>
              <w:t>может выполнить движение в нестандартных и сложных в сравнении с уроком условиях.</w:t>
            </w:r>
          </w:p>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w:t>
            </w:r>
          </w:p>
        </w:tc>
        <w:tc>
          <w:tcPr>
            <w:tcW w:w="2384"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E266A4">
            <w:pPr>
              <w:spacing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lastRenderedPageBreak/>
              <w:t>Движение или отдельные его элементы выполнены неправильно, допущено более двух значительных или одна грубая ошибка.</w:t>
            </w:r>
          </w:p>
        </w:tc>
      </w:tr>
    </w:tbl>
    <w:p w:rsidR="00F54F27" w:rsidRPr="00E266A4" w:rsidRDefault="00DA0076" w:rsidP="00E266A4">
      <w:pPr>
        <w:spacing w:before="100" w:after="0" w:line="240" w:lineRule="auto"/>
        <w:jc w:val="both"/>
        <w:rPr>
          <w:rFonts w:ascii="Times New Roman" w:eastAsia="Verdana" w:hAnsi="Times New Roman" w:cs="Times New Roman"/>
          <w:color w:val="000000"/>
        </w:rPr>
      </w:pPr>
      <w:r>
        <w:rPr>
          <w:rFonts w:ascii="Verdana" w:eastAsia="Verdana" w:hAnsi="Verdana" w:cs="Verdana"/>
          <w:color w:val="000000"/>
          <w:sz w:val="16"/>
        </w:rPr>
        <w:lastRenderedPageBreak/>
        <w:t> </w:t>
      </w:r>
      <w:r w:rsidRPr="00E266A4">
        <w:rPr>
          <w:rFonts w:ascii="Times New Roman" w:eastAsia="Verdana" w:hAnsi="Times New Roman" w:cs="Times New Roman"/>
          <w:b/>
          <w:color w:val="000000"/>
          <w:sz w:val="28"/>
        </w:rPr>
        <w:t>3. Владение способами и умение осуществлять физкультурно-оздоровительную деятельность</w:t>
      </w:r>
    </w:p>
    <w:p w:rsidR="00F54F27" w:rsidRPr="00E266A4" w:rsidRDefault="00DA0076" w:rsidP="00E266A4">
      <w:pPr>
        <w:spacing w:before="100" w:after="0" w:line="240" w:lineRule="auto"/>
        <w:jc w:val="both"/>
        <w:rPr>
          <w:rFonts w:ascii="Times New Roman" w:eastAsia="Verdana" w:hAnsi="Times New Roman" w:cs="Times New Roman"/>
          <w:color w:val="000000"/>
        </w:rPr>
      </w:pPr>
      <w:r w:rsidRPr="00E266A4">
        <w:rPr>
          <w:rFonts w:ascii="Times New Roman" w:eastAsia="Verdana" w:hAnsi="Times New Roman" w:cs="Times New Roman"/>
          <w:color w:val="000000"/>
        </w:rPr>
        <w:t> </w:t>
      </w:r>
    </w:p>
    <w:tbl>
      <w:tblPr>
        <w:tblW w:w="0" w:type="auto"/>
        <w:tblInd w:w="95" w:type="dxa"/>
        <w:tblCellMar>
          <w:left w:w="10" w:type="dxa"/>
          <w:right w:w="10" w:type="dxa"/>
        </w:tblCellMar>
        <w:tblLook w:val="0000" w:firstRow="0" w:lastRow="0" w:firstColumn="0" w:lastColumn="0" w:noHBand="0" w:noVBand="0"/>
      </w:tblPr>
      <w:tblGrid>
        <w:gridCol w:w="2368"/>
        <w:gridCol w:w="2376"/>
        <w:gridCol w:w="2373"/>
        <w:gridCol w:w="2353"/>
      </w:tblGrid>
      <w:tr w:rsidR="00F54F27" w:rsidRPr="00E266A4">
        <w:tc>
          <w:tcPr>
            <w:tcW w:w="2375"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Оценка «5»</w:t>
            </w:r>
          </w:p>
        </w:tc>
        <w:tc>
          <w:tcPr>
            <w:tcW w:w="2409"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Оценка «4»</w:t>
            </w:r>
          </w:p>
        </w:tc>
        <w:tc>
          <w:tcPr>
            <w:tcW w:w="239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Оценка «3»</w:t>
            </w:r>
          </w:p>
        </w:tc>
        <w:tc>
          <w:tcPr>
            <w:tcW w:w="239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Оценка «2»</w:t>
            </w:r>
          </w:p>
        </w:tc>
      </w:tr>
      <w:tr w:rsidR="00F54F27" w:rsidRPr="00E266A4">
        <w:tc>
          <w:tcPr>
            <w:tcW w:w="2375"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Учащийся </w:t>
            </w:r>
            <w:r w:rsidRPr="00E266A4">
              <w:rPr>
                <w:rFonts w:ascii="Times New Roman" w:eastAsia="Verdana" w:hAnsi="Times New Roman" w:cs="Times New Roman"/>
                <w:b/>
                <w:sz w:val="28"/>
                <w:szCs w:val="28"/>
              </w:rPr>
              <w:t>умеет:</w:t>
            </w:r>
          </w:p>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самостоятельно организовать место занятий;</w:t>
            </w:r>
          </w:p>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-подбирать средства и инвентарь и применять их в конкретных условиях;</w:t>
            </w:r>
          </w:p>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контролировать ход выполнения деятельности и оценивать итоги.</w:t>
            </w:r>
          </w:p>
        </w:tc>
        <w:tc>
          <w:tcPr>
            <w:tcW w:w="2409"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Учащийся:</w:t>
            </w:r>
          </w:p>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организует место занятий в основном самостоятельно, лишь с незначительной помощью;</w:t>
            </w:r>
          </w:p>
          <w:p w:rsidR="00F54F27" w:rsidRPr="00E266A4" w:rsidRDefault="00DA0076">
            <w:pPr>
              <w:spacing w:before="100" w:after="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допускает незначительные ошибки в подборе средств;</w:t>
            </w:r>
          </w:p>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контролирует ход выполнения деятельности и оценивает итоги.</w:t>
            </w:r>
          </w:p>
        </w:tc>
        <w:tc>
          <w:tcPr>
            <w:tcW w:w="239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Более половины видов самостоятельной деятельности выполнены с помощью учителя или не выполняется один из пунктов.</w:t>
            </w:r>
          </w:p>
        </w:tc>
        <w:tc>
          <w:tcPr>
            <w:tcW w:w="239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Учащийся не может выполнить самостоятельно ни один из пунктов.</w:t>
            </w:r>
          </w:p>
        </w:tc>
      </w:tr>
    </w:tbl>
    <w:p w:rsidR="00F54F27" w:rsidRDefault="00DA0076">
      <w:pPr>
        <w:spacing w:before="100" w:after="100" w:line="240" w:lineRule="auto"/>
        <w:rPr>
          <w:rFonts w:ascii="Verdana" w:eastAsia="Verdana" w:hAnsi="Verdana" w:cs="Verdana"/>
          <w:color w:val="000000"/>
          <w:sz w:val="16"/>
        </w:rPr>
      </w:pPr>
      <w:r>
        <w:rPr>
          <w:rFonts w:ascii="Verdana" w:eastAsia="Verdana" w:hAnsi="Verdana" w:cs="Verdana"/>
          <w:color w:val="000000"/>
          <w:sz w:val="16"/>
        </w:rPr>
        <w:t> </w:t>
      </w:r>
    </w:p>
    <w:p w:rsidR="00F54F27" w:rsidRPr="00E266A4" w:rsidRDefault="00DA0076">
      <w:pPr>
        <w:spacing w:before="100" w:after="0" w:line="240" w:lineRule="auto"/>
        <w:rPr>
          <w:rFonts w:ascii="Times New Roman" w:eastAsia="Verdana" w:hAnsi="Times New Roman" w:cs="Times New Roman"/>
          <w:color w:val="000000"/>
          <w:sz w:val="28"/>
          <w:szCs w:val="28"/>
        </w:rPr>
      </w:pPr>
      <w:r w:rsidRPr="00E266A4">
        <w:rPr>
          <w:rFonts w:ascii="Times New Roman" w:eastAsia="Verdana" w:hAnsi="Times New Roman" w:cs="Times New Roman"/>
          <w:b/>
          <w:color w:val="000000"/>
          <w:sz w:val="28"/>
          <w:szCs w:val="28"/>
        </w:rPr>
        <w:t>4. Уровень физической подготовленности учащихся</w:t>
      </w:r>
    </w:p>
    <w:tbl>
      <w:tblPr>
        <w:tblW w:w="0" w:type="auto"/>
        <w:tblInd w:w="95" w:type="dxa"/>
        <w:tblCellMar>
          <w:left w:w="10" w:type="dxa"/>
          <w:right w:w="10" w:type="dxa"/>
        </w:tblCellMar>
        <w:tblLook w:val="0000" w:firstRow="0" w:lastRow="0" w:firstColumn="0" w:lastColumn="0" w:noHBand="0" w:noVBand="0"/>
      </w:tblPr>
      <w:tblGrid>
        <w:gridCol w:w="2424"/>
        <w:gridCol w:w="2326"/>
        <w:gridCol w:w="2326"/>
        <w:gridCol w:w="2394"/>
      </w:tblGrid>
      <w:tr w:rsidR="00F54F27" w:rsidRPr="00E266A4" w:rsidTr="00E266A4">
        <w:tc>
          <w:tcPr>
            <w:tcW w:w="235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color w:val="000000"/>
                <w:sz w:val="28"/>
                <w:szCs w:val="28"/>
              </w:rPr>
              <w:t> </w:t>
            </w: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«5»</w:t>
            </w:r>
          </w:p>
        </w:tc>
        <w:tc>
          <w:tcPr>
            <w:tcW w:w="2381"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«4»</w:t>
            </w:r>
          </w:p>
        </w:tc>
        <w:tc>
          <w:tcPr>
            <w:tcW w:w="2366"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r w:rsidRPr="00E266A4">
              <w:rPr>
                <w:rFonts w:ascii="Times New Roman" w:eastAsia="Verdana" w:hAnsi="Times New Roman" w:cs="Times New Roman"/>
                <w:sz w:val="28"/>
                <w:szCs w:val="28"/>
              </w:rPr>
              <w:t xml:space="preserve"> «3»</w:t>
            </w:r>
          </w:p>
        </w:tc>
        <w:tc>
          <w:tcPr>
            <w:tcW w:w="2370"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rsidP="00256614">
            <w:pPr>
              <w:spacing w:before="100" w:after="100" w:line="240" w:lineRule="auto"/>
              <w:jc w:val="center"/>
              <w:rPr>
                <w:rFonts w:ascii="Times New Roman" w:eastAsia="Verdana" w:hAnsi="Times New Roman" w:cs="Times New Roman"/>
                <w:sz w:val="28"/>
                <w:szCs w:val="28"/>
              </w:rPr>
            </w:pPr>
            <w:r w:rsidRPr="00E266A4">
              <w:rPr>
                <w:rFonts w:ascii="Times New Roman" w:eastAsia="Verdana" w:hAnsi="Times New Roman" w:cs="Times New Roman"/>
                <w:sz w:val="28"/>
                <w:szCs w:val="28"/>
              </w:rPr>
              <w:t>О</w:t>
            </w:r>
            <w:r w:rsidR="00256614">
              <w:rPr>
                <w:rFonts w:ascii="Times New Roman" w:eastAsia="Verdana" w:hAnsi="Times New Roman" w:cs="Times New Roman"/>
                <w:sz w:val="28"/>
                <w:szCs w:val="28"/>
              </w:rPr>
              <w:t>тметка</w:t>
            </w:r>
            <w:bookmarkStart w:id="0" w:name="_GoBack"/>
            <w:bookmarkEnd w:id="0"/>
            <w:r w:rsidRPr="00E266A4">
              <w:rPr>
                <w:rFonts w:ascii="Times New Roman" w:eastAsia="Verdana" w:hAnsi="Times New Roman" w:cs="Times New Roman"/>
                <w:sz w:val="28"/>
                <w:szCs w:val="28"/>
              </w:rPr>
              <w:t xml:space="preserve"> «2»</w:t>
            </w:r>
          </w:p>
        </w:tc>
      </w:tr>
      <w:tr w:rsidR="00F54F27" w:rsidRPr="00E266A4" w:rsidTr="00E266A4">
        <w:tc>
          <w:tcPr>
            <w:tcW w:w="2353"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t xml:space="preserve">Исходный показатель соответствует высокому уровню </w:t>
            </w:r>
            <w:r w:rsidRPr="00E266A4">
              <w:rPr>
                <w:rFonts w:ascii="Times New Roman" w:eastAsia="Verdana" w:hAnsi="Times New Roman" w:cs="Times New Roman"/>
                <w:sz w:val="28"/>
                <w:szCs w:val="28"/>
              </w:rPr>
              <w:lastRenderedPageBreak/>
              <w:t xml:space="preserve">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E266A4">
              <w:rPr>
                <w:rFonts w:ascii="Times New Roman" w:eastAsia="Verdana" w:hAnsi="Times New Roman" w:cs="Times New Roman"/>
                <w:sz w:val="28"/>
                <w:szCs w:val="28"/>
              </w:rPr>
              <w:t>обучения по</w:t>
            </w:r>
            <w:proofErr w:type="gramEnd"/>
            <w:r w:rsidRPr="00E266A4">
              <w:rPr>
                <w:rFonts w:ascii="Times New Roman" w:eastAsia="Verdana" w:hAnsi="Times New Roman" w:cs="Times New Roman"/>
                <w:sz w:val="28"/>
                <w:szCs w:val="28"/>
              </w:rPr>
              <w:t xml:space="preserve"> физической культуре, и высокому приросту ученика в показателях физической подготовленности за определённый период времени.</w:t>
            </w:r>
          </w:p>
        </w:tc>
        <w:tc>
          <w:tcPr>
            <w:tcW w:w="2381"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lastRenderedPageBreak/>
              <w:t xml:space="preserve">Исходный показатель соответствует среднему уровню </w:t>
            </w:r>
            <w:r w:rsidRPr="00E266A4">
              <w:rPr>
                <w:rFonts w:ascii="Times New Roman" w:eastAsia="Verdana" w:hAnsi="Times New Roman" w:cs="Times New Roman"/>
                <w:sz w:val="28"/>
                <w:szCs w:val="28"/>
              </w:rPr>
              <w:lastRenderedPageBreak/>
              <w:t>подготовленности и достаточному темпу прироста.</w:t>
            </w:r>
          </w:p>
        </w:tc>
        <w:tc>
          <w:tcPr>
            <w:tcW w:w="2366"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lastRenderedPageBreak/>
              <w:t xml:space="preserve">Исходный показатель соответствует низкому уровню </w:t>
            </w:r>
            <w:r w:rsidRPr="00E266A4">
              <w:rPr>
                <w:rFonts w:ascii="Times New Roman" w:eastAsia="Verdana" w:hAnsi="Times New Roman" w:cs="Times New Roman"/>
                <w:sz w:val="28"/>
                <w:szCs w:val="28"/>
              </w:rPr>
              <w:lastRenderedPageBreak/>
              <w:t>подготовленности и незначительному приросту.</w:t>
            </w:r>
          </w:p>
        </w:tc>
        <w:tc>
          <w:tcPr>
            <w:tcW w:w="2370" w:type="dxa"/>
            <w:tcBorders>
              <w:top w:val="single" w:sz="7" w:space="0" w:color="00000A"/>
              <w:left w:val="single" w:sz="7" w:space="0" w:color="00000A"/>
              <w:bottom w:val="single" w:sz="7" w:space="0" w:color="00000A"/>
              <w:right w:val="single" w:sz="7" w:space="0" w:color="00000A"/>
            </w:tcBorders>
            <w:shd w:val="clear" w:color="auto" w:fill="auto"/>
            <w:tcMar>
              <w:left w:w="105" w:type="dxa"/>
              <w:right w:w="105" w:type="dxa"/>
            </w:tcMar>
          </w:tcPr>
          <w:p w:rsidR="00F54F27" w:rsidRPr="00E266A4" w:rsidRDefault="00DA0076">
            <w:pPr>
              <w:spacing w:before="100" w:after="100" w:line="240" w:lineRule="auto"/>
              <w:rPr>
                <w:rFonts w:ascii="Times New Roman" w:eastAsia="Verdana" w:hAnsi="Times New Roman" w:cs="Times New Roman"/>
                <w:sz w:val="28"/>
                <w:szCs w:val="28"/>
              </w:rPr>
            </w:pPr>
            <w:r w:rsidRPr="00E266A4">
              <w:rPr>
                <w:rFonts w:ascii="Times New Roman" w:eastAsia="Verdana" w:hAnsi="Times New Roman" w:cs="Times New Roman"/>
                <w:sz w:val="28"/>
                <w:szCs w:val="28"/>
              </w:rPr>
              <w:lastRenderedPageBreak/>
              <w:t xml:space="preserve">Учащийся не выполняет государственный стандарт, нет </w:t>
            </w:r>
            <w:r w:rsidRPr="00E266A4">
              <w:rPr>
                <w:rFonts w:ascii="Times New Roman" w:eastAsia="Verdana" w:hAnsi="Times New Roman" w:cs="Times New Roman"/>
                <w:sz w:val="28"/>
                <w:szCs w:val="28"/>
              </w:rPr>
              <w:lastRenderedPageBreak/>
              <w:t>темпа роста показателей физической подготовленности.</w:t>
            </w:r>
          </w:p>
        </w:tc>
      </w:tr>
    </w:tbl>
    <w:p w:rsidR="00F54F27" w:rsidRPr="00E266A4" w:rsidRDefault="00DA0076" w:rsidP="00E266A4">
      <w:pPr>
        <w:spacing w:after="0" w:line="240" w:lineRule="auto"/>
        <w:ind w:firstLine="709"/>
        <w:contextualSpacing/>
        <w:jc w:val="both"/>
        <w:rPr>
          <w:rFonts w:ascii="Times New Roman" w:eastAsia="Verdana" w:hAnsi="Times New Roman" w:cs="Times New Roman"/>
          <w:color w:val="000000"/>
          <w:sz w:val="28"/>
          <w:szCs w:val="28"/>
        </w:rPr>
      </w:pPr>
      <w:r w:rsidRPr="00E266A4">
        <w:rPr>
          <w:rFonts w:ascii="Times New Roman" w:eastAsia="Verdana" w:hAnsi="Times New Roman" w:cs="Times New Roman"/>
          <w:color w:val="000000"/>
          <w:sz w:val="28"/>
          <w:szCs w:val="28"/>
        </w:rPr>
        <w:lastRenderedPageBreak/>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F54F27" w:rsidRPr="00E266A4" w:rsidRDefault="00DA0076" w:rsidP="00E266A4">
      <w:pPr>
        <w:spacing w:after="0" w:line="240" w:lineRule="auto"/>
        <w:ind w:firstLine="709"/>
        <w:contextualSpacing/>
        <w:jc w:val="both"/>
        <w:rPr>
          <w:rFonts w:ascii="Times New Roman" w:eastAsia="Verdana" w:hAnsi="Times New Roman" w:cs="Times New Roman"/>
          <w:color w:val="000000"/>
          <w:sz w:val="28"/>
          <w:szCs w:val="28"/>
        </w:rPr>
      </w:pPr>
      <w:r w:rsidRPr="00E266A4">
        <w:rPr>
          <w:rFonts w:ascii="Times New Roman" w:eastAsia="Verdana" w:hAnsi="Times New Roman" w:cs="Times New Roman"/>
          <w:i/>
          <w:color w:val="000000"/>
          <w:sz w:val="28"/>
          <w:szCs w:val="28"/>
          <w:u w:val="single"/>
        </w:rPr>
        <w:t>Общая оценка успеваемости</w:t>
      </w:r>
      <w:r w:rsidRPr="00E266A4">
        <w:rPr>
          <w:rFonts w:ascii="Times New Roman" w:eastAsia="Verdana" w:hAnsi="Times New Roman" w:cs="Times New Roman"/>
          <w:color w:val="000000"/>
          <w:sz w:val="28"/>
          <w:szCs w:val="28"/>
        </w:rPr>
        <w:t> складывается по видам программы: по гимнастике, баскетболу, волейболу, футболу, лыжной подготовке, лёгкой атлетике – путём сложения конечных оценок, полученных обучающимся по всем видам движений, и оценок за выполнение контрольных упражнений.</w:t>
      </w:r>
    </w:p>
    <w:p w:rsidR="00F54F27" w:rsidRPr="00E266A4" w:rsidRDefault="00DA0076" w:rsidP="00E266A4">
      <w:pPr>
        <w:spacing w:after="0" w:line="240" w:lineRule="auto"/>
        <w:ind w:firstLine="709"/>
        <w:contextualSpacing/>
        <w:jc w:val="both"/>
        <w:rPr>
          <w:rFonts w:ascii="Times New Roman" w:eastAsia="Verdana" w:hAnsi="Times New Roman" w:cs="Times New Roman"/>
          <w:color w:val="000000"/>
          <w:sz w:val="28"/>
          <w:szCs w:val="28"/>
        </w:rPr>
      </w:pPr>
      <w:r w:rsidRPr="00E266A4">
        <w:rPr>
          <w:rFonts w:ascii="Times New Roman" w:eastAsia="Verdana" w:hAnsi="Times New Roman" w:cs="Times New Roman"/>
          <w:i/>
          <w:color w:val="000000"/>
          <w:sz w:val="28"/>
          <w:szCs w:val="28"/>
          <w:u w:val="single"/>
        </w:rPr>
        <w:t>Оценка успеваемости за учебный год</w:t>
      </w:r>
      <w:r w:rsidRPr="00E266A4">
        <w:rPr>
          <w:rFonts w:ascii="Times New Roman" w:eastAsia="Verdana" w:hAnsi="Times New Roman" w:cs="Times New Roman"/>
          <w:color w:val="000000"/>
          <w:sz w:val="28"/>
          <w:szCs w:val="28"/>
        </w:rPr>
        <w:t>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sectPr w:rsidR="00F54F27" w:rsidRPr="00E26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F54F27"/>
    <w:rsid w:val="000444AC"/>
    <w:rsid w:val="00256614"/>
    <w:rsid w:val="00534E0C"/>
    <w:rsid w:val="00A24E28"/>
    <w:rsid w:val="00DA0076"/>
    <w:rsid w:val="00E266A4"/>
    <w:rsid w:val="00F5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1012</Words>
  <Characters>5773</Characters>
  <Application>Microsoft Office Word</Application>
  <DocSecurity>0</DocSecurity>
  <Lines>48</Lines>
  <Paragraphs>13</Paragraphs>
  <ScaleCrop>false</ScaleCrop>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закупки</cp:lastModifiedBy>
  <cp:revision>8</cp:revision>
  <dcterms:created xsi:type="dcterms:W3CDTF">2015-04-18T06:14:00Z</dcterms:created>
  <dcterms:modified xsi:type="dcterms:W3CDTF">2015-04-21T08:34:00Z</dcterms:modified>
</cp:coreProperties>
</file>